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仿宋" w:hAnsi="华文仿宋" w:eastAsia="华文仿宋"/>
          <w:b/>
          <w:sz w:val="32"/>
        </w:rPr>
      </w:pPr>
      <w:r>
        <w:rPr>
          <w:rFonts w:ascii="华文仿宋" w:hAnsi="华文仿宋" w:eastAsia="华文仿宋"/>
          <w:b/>
          <w:sz w:val="32"/>
        </w:rPr>
        <w:drawing>
          <wp:inline distT="0" distB="0" distL="0" distR="0">
            <wp:extent cx="5274310" cy="1544955"/>
            <wp:effectExtent l="0" t="0" r="2540" b="0"/>
            <wp:docPr id="3" name="图片 3" descr="d:\user\637289\desktop\校招宣传 - 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d:\user\637289\desktop\校招宣传 - 副本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45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华文仿宋" w:hAnsi="华文仿宋" w:eastAsia="华文仿宋"/>
          <w:b/>
          <w:sz w:val="32"/>
        </w:rPr>
      </w:pPr>
      <w:r>
        <w:rPr>
          <w:rFonts w:hint="eastAsia" w:ascii="华文仿宋" w:hAnsi="华文仿宋" w:eastAsia="华文仿宋"/>
          <w:b/>
          <w:sz w:val="32"/>
        </w:rPr>
        <w:t>梦想速达未来</w:t>
      </w:r>
    </w:p>
    <w:p>
      <w:pPr>
        <w:jc w:val="right"/>
        <w:rPr>
          <w:rFonts w:ascii="华文仿宋" w:hAnsi="华文仿宋" w:eastAsia="华文仿宋"/>
          <w:sz w:val="24"/>
        </w:rPr>
      </w:pPr>
      <w:r>
        <w:rPr>
          <w:rFonts w:hint="eastAsia" w:ascii="华文仿宋" w:hAnsi="华文仿宋" w:eastAsia="华文仿宋"/>
          <w:sz w:val="24"/>
        </w:rPr>
        <w:t>——顺丰仓储2020届校园招聘简章</w:t>
      </w:r>
    </w:p>
    <w:p>
      <w:pPr>
        <w:spacing w:line="360" w:lineRule="auto"/>
        <w:rPr>
          <w:rFonts w:ascii="华文仿宋" w:hAnsi="华文仿宋" w:eastAsia="华文仿宋"/>
          <w:b/>
          <w:sz w:val="28"/>
        </w:rPr>
      </w:pPr>
      <w:r>
        <w:rPr>
          <w:rFonts w:hint="eastAsia" w:ascii="华文仿宋" w:hAnsi="华文仿宋" w:eastAsia="华文仿宋"/>
          <w:b/>
          <w:sz w:val="28"/>
        </w:rPr>
        <w:t>一、公司介绍：</w:t>
      </w:r>
    </w:p>
    <w:p>
      <w:pPr>
        <w:spacing w:before="150" w:after="150" w:line="360" w:lineRule="auto"/>
        <w:ind w:right="150" w:firstLine="420" w:firstLineChars="200"/>
        <w:rPr>
          <w:rFonts w:ascii="华文仿宋" w:hAnsi="华文仿宋" w:eastAsia="华文仿宋" w:cs="Segoe UI"/>
          <w:color w:val="333333"/>
          <w:szCs w:val="18"/>
        </w:rPr>
      </w:pPr>
      <w:r>
        <w:rPr>
          <w:rFonts w:hint="eastAsia" w:ascii="华文仿宋" w:hAnsi="华文仿宋" w:eastAsia="华文仿宋" w:cs="Segoe UI"/>
          <w:color w:val="333333"/>
          <w:szCs w:val="18"/>
        </w:rPr>
        <w:t>1993年，顺丰诞生于广东顺德。2016年12月12日，顺丰速运取得证监会批文获准登陆A股市场，2017年2月24日，正式更名为顺丰控股。 股票代码002352。</w:t>
      </w:r>
    </w:p>
    <w:p>
      <w:pPr>
        <w:spacing w:line="360" w:lineRule="auto"/>
        <w:ind w:firstLine="420" w:firstLineChars="200"/>
        <w:rPr>
          <w:rFonts w:ascii="华文仿宋" w:hAnsi="华文仿宋" w:eastAsia="华文仿宋" w:cs="Segoe UI"/>
          <w:color w:val="333333"/>
          <w:szCs w:val="18"/>
        </w:rPr>
      </w:pPr>
      <w:r>
        <w:rPr>
          <w:rFonts w:hint="eastAsia" w:ascii="华文仿宋" w:hAnsi="华文仿宋" w:eastAsia="华文仿宋" w:cs="Segoe UI"/>
          <w:color w:val="333333"/>
          <w:szCs w:val="18"/>
        </w:rPr>
        <w:t>顺丰仓储业务开始2011年，作为集团未来的战略业务，目前已成为速运核心业务的重要组成部分。顺丰仓储致力于打造行业领先的智慧仓储物流生态平台，与速运大网形成资源协同，构成有效链接集团核心业务的战略支撑。仓储业务目前已布局全国四大区域100多个重点城市，依托专业的运营管理水平、先进的系统管理能力、完善的仓配一体化网络，为客户提供专业、高效、高质量的服务。</w:t>
      </w:r>
    </w:p>
    <w:p>
      <w:pPr>
        <w:spacing w:line="360" w:lineRule="auto"/>
        <w:ind w:firstLine="420" w:firstLineChars="200"/>
        <w:rPr>
          <w:rFonts w:ascii="华文仿宋" w:hAnsi="华文仿宋" w:eastAsia="华文仿宋" w:cs="Segoe UI"/>
          <w:color w:val="333333"/>
          <w:szCs w:val="18"/>
        </w:rPr>
      </w:pPr>
      <w:r>
        <w:rPr>
          <w:rFonts w:hint="eastAsia" w:ascii="华文仿宋" w:hAnsi="华文仿宋" w:eastAsia="华文仿宋" w:cs="Segoe UI"/>
          <w:color w:val="333333"/>
          <w:szCs w:val="18"/>
        </w:rPr>
        <w:t>“</w:t>
      </w:r>
      <w:r>
        <w:rPr>
          <w:rFonts w:ascii="华文仿宋" w:hAnsi="华文仿宋" w:eastAsia="华文仿宋" w:cs="Segoe UI"/>
          <w:color w:val="333333"/>
          <w:szCs w:val="18"/>
        </w:rPr>
        <w:t>明日红杉</w:t>
      </w:r>
      <w:r>
        <w:rPr>
          <w:rFonts w:hint="eastAsia" w:ascii="华文仿宋" w:hAnsi="华文仿宋" w:eastAsia="华文仿宋" w:cs="Segoe UI"/>
          <w:color w:val="333333"/>
          <w:szCs w:val="18"/>
        </w:rPr>
        <w:t>—配物流菁英孵化营”</w:t>
      </w:r>
      <w:r>
        <w:rPr>
          <w:rFonts w:ascii="华文仿宋" w:hAnsi="华文仿宋" w:eastAsia="华文仿宋" w:cs="Segoe UI"/>
          <w:color w:val="333333"/>
          <w:szCs w:val="18"/>
        </w:rPr>
        <w:t>旨在从2020届校招大学生中甄选出一批最优秀、最具潜力、可塑性最强的</w:t>
      </w:r>
      <w:r>
        <w:rPr>
          <w:rFonts w:hint="eastAsia" w:ascii="华文仿宋" w:hAnsi="华文仿宋" w:eastAsia="华文仿宋" w:cs="Segoe UI"/>
          <w:color w:val="333333"/>
          <w:szCs w:val="18"/>
        </w:rPr>
        <w:t>仓配</w:t>
      </w:r>
      <w:r>
        <w:rPr>
          <w:rFonts w:ascii="华文仿宋" w:hAnsi="华文仿宋" w:eastAsia="华文仿宋" w:cs="Segoe UI"/>
          <w:color w:val="333333"/>
          <w:szCs w:val="18"/>
        </w:rPr>
        <w:t>运营储备人才，通过导师制培养、重点项目轮岗、重要岗位历练等方式，多渠道培养、压强式管理，快速提升成才速度，培养出一批带着纯正顺丰基因的</w:t>
      </w:r>
      <w:r>
        <w:rPr>
          <w:rFonts w:hint="eastAsia" w:ascii="华文仿宋" w:hAnsi="华文仿宋" w:eastAsia="华文仿宋" w:cs="Segoe UI"/>
          <w:color w:val="333333"/>
          <w:szCs w:val="18"/>
        </w:rPr>
        <w:t>仓配物流高级管理人才</w:t>
      </w:r>
      <w:r>
        <w:rPr>
          <w:rFonts w:ascii="华文仿宋" w:hAnsi="华文仿宋" w:eastAsia="华文仿宋" w:cs="Segoe UI"/>
          <w:color w:val="333333"/>
          <w:szCs w:val="18"/>
        </w:rPr>
        <w:t>，既深度认同及践行顺丰的价值观，又精通顺丰业务体系与管理体系，能够带领</w:t>
      </w:r>
      <w:r>
        <w:rPr>
          <w:rFonts w:hint="eastAsia" w:ascii="华文仿宋" w:hAnsi="华文仿宋" w:eastAsia="华文仿宋" w:cs="Segoe UI"/>
          <w:color w:val="333333"/>
          <w:szCs w:val="18"/>
        </w:rPr>
        <w:t>仓储</w:t>
      </w:r>
      <w:r>
        <w:rPr>
          <w:rFonts w:ascii="华文仿宋" w:hAnsi="华文仿宋" w:eastAsia="华文仿宋" w:cs="Segoe UI"/>
          <w:color w:val="333333"/>
          <w:szCs w:val="18"/>
        </w:rPr>
        <w:t>未来不断创新突破、取得更高成就</w:t>
      </w:r>
      <w:r>
        <w:rPr>
          <w:rFonts w:hint="eastAsia" w:ascii="华文仿宋" w:hAnsi="华文仿宋" w:eastAsia="华文仿宋" w:cs="Segoe UI"/>
          <w:color w:val="333333"/>
          <w:szCs w:val="18"/>
        </w:rPr>
        <w:t>！</w:t>
      </w:r>
    </w:p>
    <w:p>
      <w:pPr>
        <w:spacing w:line="360" w:lineRule="auto"/>
        <w:rPr>
          <w:rFonts w:ascii="华文仿宋" w:hAnsi="华文仿宋" w:eastAsia="华文仿宋"/>
          <w:b/>
          <w:sz w:val="28"/>
        </w:rPr>
      </w:pPr>
      <w:r>
        <w:rPr>
          <w:rFonts w:hint="eastAsia" w:ascii="华文仿宋" w:hAnsi="华文仿宋" w:eastAsia="华文仿宋"/>
          <w:b/>
          <w:sz w:val="28"/>
        </w:rPr>
        <w:t>一、面向对象：</w:t>
      </w:r>
    </w:p>
    <w:p>
      <w:pPr>
        <w:spacing w:line="360" w:lineRule="auto"/>
        <w:ind w:firstLine="420" w:firstLineChars="200"/>
        <w:rPr>
          <w:rFonts w:ascii="华文仿宋" w:hAnsi="华文仿宋" w:eastAsia="华文仿宋" w:cs="Segoe UI"/>
          <w:color w:val="333333"/>
          <w:szCs w:val="18"/>
        </w:rPr>
      </w:pPr>
      <w:r>
        <w:rPr>
          <w:rFonts w:hint="eastAsia" w:ascii="华文仿宋" w:hAnsi="华文仿宋" w:eastAsia="华文仿宋" w:cs="Segoe UI"/>
          <w:color w:val="333333"/>
          <w:szCs w:val="18"/>
        </w:rPr>
        <w:t>2020届全日制本科及以上毕业生（正式毕业时间为2019.11.01-2020.09.31）</w:t>
      </w:r>
    </w:p>
    <w:p>
      <w:pPr>
        <w:spacing w:line="360" w:lineRule="auto"/>
        <w:rPr>
          <w:rFonts w:ascii="华文仿宋" w:hAnsi="华文仿宋" w:eastAsia="华文仿宋"/>
          <w:b/>
          <w:sz w:val="28"/>
        </w:rPr>
      </w:pPr>
      <w:r>
        <w:rPr>
          <w:rFonts w:hint="eastAsia" w:ascii="华文仿宋" w:hAnsi="华文仿宋" w:eastAsia="华文仿宋"/>
          <w:b/>
          <w:sz w:val="28"/>
        </w:rPr>
        <w:t>二、我们需要：</w:t>
      </w:r>
    </w:p>
    <w:p>
      <w:pPr>
        <w:pStyle w:val="5"/>
        <w:spacing w:line="500" w:lineRule="exact"/>
        <w:ind w:firstLine="420" w:firstLineChars="200"/>
        <w:rPr>
          <w:rFonts w:ascii="华文仿宋" w:hAnsi="华文仿宋" w:eastAsia="华文仿宋" w:cs="Segoe UI"/>
          <w:color w:val="333333"/>
          <w:kern w:val="2"/>
          <w:sz w:val="21"/>
          <w:szCs w:val="18"/>
        </w:rPr>
      </w:pPr>
      <w:r>
        <w:rPr>
          <w:rFonts w:hint="eastAsia" w:ascii="华文仿宋" w:hAnsi="华文仿宋" w:eastAsia="华文仿宋" w:cs="Segoe UI"/>
          <w:color w:val="333333"/>
          <w:kern w:val="2"/>
          <w:sz w:val="21"/>
          <w:szCs w:val="18"/>
        </w:rPr>
        <w:t>A致力于成为智能仓配物流发展赛道的有志之士；</w:t>
      </w:r>
    </w:p>
    <w:p>
      <w:pPr>
        <w:pStyle w:val="5"/>
        <w:spacing w:line="500" w:lineRule="exact"/>
        <w:ind w:firstLine="420" w:firstLineChars="200"/>
        <w:rPr>
          <w:rFonts w:ascii="华文仿宋" w:hAnsi="华文仿宋" w:eastAsia="华文仿宋" w:cs="Segoe UI"/>
          <w:color w:val="333333"/>
          <w:kern w:val="2"/>
          <w:sz w:val="21"/>
          <w:szCs w:val="18"/>
        </w:rPr>
      </w:pPr>
      <w:r>
        <w:rPr>
          <w:rFonts w:hint="eastAsia" w:ascii="华文仿宋" w:hAnsi="华文仿宋" w:eastAsia="华文仿宋" w:cs="Segoe UI"/>
          <w:color w:val="333333"/>
          <w:kern w:val="2"/>
          <w:sz w:val="21"/>
          <w:szCs w:val="18"/>
        </w:rPr>
        <w:t xml:space="preserve">B优秀的学习能力，良好的团队协作意识与沟通能力； </w:t>
      </w:r>
    </w:p>
    <w:p>
      <w:pPr>
        <w:pStyle w:val="5"/>
        <w:spacing w:line="500" w:lineRule="exact"/>
        <w:ind w:firstLine="420" w:firstLineChars="200"/>
        <w:rPr>
          <w:rFonts w:ascii="华文仿宋" w:hAnsi="华文仿宋" w:eastAsia="华文仿宋" w:cs="Segoe UI"/>
          <w:color w:val="333333"/>
          <w:kern w:val="2"/>
          <w:sz w:val="21"/>
          <w:szCs w:val="18"/>
        </w:rPr>
      </w:pPr>
      <w:r>
        <w:rPr>
          <w:rFonts w:hint="eastAsia" w:ascii="华文仿宋" w:hAnsi="华文仿宋" w:eastAsia="华文仿宋" w:cs="Segoe UI"/>
          <w:color w:val="333333"/>
          <w:kern w:val="2"/>
          <w:sz w:val="21"/>
          <w:szCs w:val="18"/>
        </w:rPr>
        <w:t>C具备吃苦耐劳、坚忍不拔的品质，原因长期从事仓储物流行业；</w:t>
      </w:r>
    </w:p>
    <w:p>
      <w:pPr>
        <w:pStyle w:val="5"/>
        <w:spacing w:line="500" w:lineRule="exact"/>
        <w:ind w:firstLine="420" w:firstLineChars="200"/>
        <w:rPr>
          <w:rFonts w:ascii="华文仿宋" w:hAnsi="华文仿宋" w:eastAsia="华文仿宋" w:cs="Segoe UI"/>
          <w:color w:val="333333"/>
          <w:kern w:val="2"/>
          <w:sz w:val="21"/>
          <w:szCs w:val="18"/>
        </w:rPr>
      </w:pPr>
      <w:r>
        <w:rPr>
          <w:rFonts w:hint="eastAsia" w:ascii="华文仿宋" w:hAnsi="华文仿宋" w:eastAsia="华文仿宋" w:cs="Segoe UI"/>
          <w:color w:val="333333"/>
          <w:kern w:val="2"/>
          <w:sz w:val="21"/>
          <w:szCs w:val="18"/>
        </w:rPr>
        <w:t>B大学英语四级（CET-4）成绩425分以上（外语为小语种的申请者须达到同等水平）；</w:t>
      </w:r>
    </w:p>
    <w:p>
      <w:pPr>
        <w:pStyle w:val="5"/>
        <w:spacing w:line="500" w:lineRule="exact"/>
        <w:ind w:firstLine="420" w:firstLineChars="200"/>
        <w:rPr>
          <w:rFonts w:ascii="华文仿宋" w:hAnsi="华文仿宋" w:eastAsia="华文仿宋" w:cs="Segoe UI"/>
          <w:b/>
          <w:bCs/>
          <w:color w:val="FF0000"/>
          <w:kern w:val="2"/>
          <w:sz w:val="21"/>
          <w:szCs w:val="18"/>
        </w:rPr>
      </w:pPr>
      <w:r>
        <w:rPr>
          <w:rFonts w:hint="eastAsia" w:ascii="华文仿宋" w:hAnsi="华文仿宋" w:eastAsia="华文仿宋" w:cs="Segoe UI"/>
          <w:b/>
          <w:bCs/>
          <w:color w:val="FF0000"/>
          <w:kern w:val="2"/>
          <w:sz w:val="21"/>
          <w:szCs w:val="18"/>
        </w:rPr>
        <w:t>C专业不限，愿意从事仓储物流行业、服从岗位调配优先；</w:t>
      </w:r>
      <w:bookmarkStart w:id="0" w:name="_GoBack"/>
      <w:bookmarkEnd w:id="0"/>
    </w:p>
    <w:p>
      <w:pPr>
        <w:spacing w:line="360" w:lineRule="auto"/>
        <w:rPr>
          <w:rFonts w:ascii="华文仿宋" w:hAnsi="华文仿宋" w:eastAsia="华文仿宋"/>
          <w:b/>
          <w:sz w:val="28"/>
        </w:rPr>
      </w:pPr>
      <w:r>
        <w:rPr>
          <w:rFonts w:hint="eastAsia" w:ascii="华文仿宋" w:hAnsi="华文仿宋" w:eastAsia="华文仿宋"/>
          <w:b/>
          <w:sz w:val="28"/>
        </w:rPr>
        <w:t>三、培养计划：</w:t>
      </w:r>
    </w:p>
    <w:p>
      <w:pPr>
        <w:spacing w:line="360" w:lineRule="auto"/>
        <w:rPr>
          <w:rFonts w:ascii="华文仿宋" w:hAnsi="华文仿宋" w:eastAsia="华文仿宋" w:cs="Segoe UI"/>
          <w:b/>
          <w:color w:val="333333"/>
          <w:szCs w:val="18"/>
        </w:rPr>
      </w:pPr>
      <w:r>
        <w:rPr>
          <w:rFonts w:ascii="华文仿宋" w:hAnsi="华文仿宋" w:eastAsia="华文仿宋"/>
          <w:sz w:val="24"/>
        </w:rPr>
        <w:drawing>
          <wp:inline distT="0" distB="0" distL="0" distR="0">
            <wp:extent cx="5274310" cy="2519680"/>
            <wp:effectExtent l="19050" t="19050" r="21590" b="139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19948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华文仿宋" w:hAnsi="华文仿宋" w:eastAsia="华文仿宋"/>
          <w:b/>
          <w:sz w:val="28"/>
        </w:rPr>
      </w:pPr>
      <w:r>
        <w:rPr>
          <w:rFonts w:hint="eastAsia" w:ascii="华文仿宋" w:hAnsi="华文仿宋" w:eastAsia="华文仿宋"/>
          <w:b/>
          <w:sz w:val="28"/>
        </w:rPr>
        <w:t>四、福利待遇：</w:t>
      </w:r>
    </w:p>
    <w:p>
      <w:pPr>
        <w:spacing w:line="360" w:lineRule="auto"/>
        <w:ind w:firstLine="420" w:firstLineChars="200"/>
        <w:rPr>
          <w:rFonts w:ascii="华文仿宋" w:hAnsi="华文仿宋" w:eastAsia="华文仿宋" w:cs="Segoe UI"/>
          <w:color w:val="333333"/>
          <w:szCs w:val="18"/>
        </w:rPr>
      </w:pPr>
      <w:r>
        <w:rPr>
          <w:rFonts w:hint="eastAsia" w:ascii="华文仿宋" w:hAnsi="华文仿宋" w:eastAsia="华文仿宋" w:cs="Segoe UI"/>
          <w:color w:val="333333"/>
          <w:szCs w:val="18"/>
        </w:rPr>
        <w:t>依据集团2020校招薪酬标准而定，入职即按国家规定缴纳社保公积金，并享受公司内部福利政策；</w:t>
      </w:r>
    </w:p>
    <w:p>
      <w:pPr>
        <w:spacing w:line="360" w:lineRule="auto"/>
        <w:rPr>
          <w:rFonts w:ascii="华文仿宋" w:hAnsi="华文仿宋" w:eastAsia="华文仿宋"/>
          <w:b/>
          <w:sz w:val="28"/>
        </w:rPr>
      </w:pPr>
      <w:r>
        <w:rPr>
          <w:rFonts w:hint="eastAsia" w:ascii="华文仿宋" w:hAnsi="华文仿宋" w:eastAsia="华文仿宋"/>
          <w:b/>
          <w:sz w:val="28"/>
        </w:rPr>
        <w:t>三、招聘流程</w:t>
      </w:r>
    </w:p>
    <w:p>
      <w:pPr>
        <w:snapToGrid w:val="0"/>
        <w:spacing w:before="150" w:after="150" w:line="500" w:lineRule="exact"/>
        <w:ind w:right="147" w:firstLine="420" w:firstLineChars="200"/>
        <w:rPr>
          <w:rFonts w:ascii="华文仿宋" w:hAnsi="华文仿宋" w:eastAsia="华文仿宋" w:cs="Segoe UI"/>
          <w:color w:val="333333"/>
          <w:szCs w:val="18"/>
        </w:rPr>
      </w:pPr>
      <w:r>
        <w:rPr>
          <w:rFonts w:hint="eastAsia" w:ascii="华文仿宋" w:hAnsi="华文仿宋" w:eastAsia="华文仿宋" w:cs="Segoe UI"/>
          <w:bCs/>
          <w:color w:val="333333"/>
          <w:szCs w:val="18"/>
        </w:rPr>
        <w:t>登陆顺丰招聘官网（</w:t>
      </w:r>
      <w:r>
        <w:rPr>
          <w:rFonts w:ascii="华文仿宋" w:hAnsi="华文仿宋" w:eastAsia="华文仿宋" w:cs="Segoe UI"/>
          <w:color w:val="333333"/>
          <w:szCs w:val="18"/>
        </w:rPr>
        <w:t>campus.sf-express.com</w:t>
      </w:r>
      <w:r>
        <w:rPr>
          <w:rFonts w:hint="eastAsia" w:ascii="华文仿宋" w:hAnsi="华文仿宋" w:eastAsia="华文仿宋" w:cs="Segoe UI"/>
          <w:bCs/>
          <w:color w:val="333333"/>
          <w:szCs w:val="18"/>
        </w:rPr>
        <w:t>）或顺丰校园招聘微信公众号→在线注册简历并参加测评→</w:t>
      </w:r>
      <w:r>
        <w:rPr>
          <w:rFonts w:hint="eastAsia" w:ascii="华文仿宋" w:hAnsi="华文仿宋" w:eastAsia="华文仿宋" w:cs="Segoe UI"/>
          <w:bCs/>
          <w:color w:val="333333"/>
          <w:szCs w:val="18"/>
          <w:lang w:val="en-US" w:eastAsia="zh-CN"/>
        </w:rPr>
        <w:t>线上面试</w:t>
      </w:r>
      <w:r>
        <w:rPr>
          <w:rFonts w:hint="eastAsia" w:ascii="华文仿宋" w:hAnsi="华文仿宋" w:eastAsia="华文仿宋" w:cs="Segoe UI"/>
          <w:bCs/>
          <w:color w:val="333333"/>
          <w:szCs w:val="18"/>
        </w:rPr>
        <w:t>→签约</w:t>
      </w:r>
    </w:p>
    <w:p>
      <w:pPr>
        <w:widowControl/>
        <w:snapToGrid w:val="0"/>
        <w:spacing w:before="150" w:after="150" w:line="500" w:lineRule="exact"/>
        <w:ind w:right="150"/>
        <w:rPr>
          <w:rFonts w:ascii="华文仿宋" w:hAnsi="华文仿宋" w:eastAsia="华文仿宋" w:cs="Segoe UI"/>
          <w:color w:val="333333"/>
          <w:szCs w:val="18"/>
        </w:rPr>
      </w:pPr>
      <w:r>
        <w:rPr>
          <w:rFonts w:hint="eastAsia" w:ascii="华文仿宋" w:hAnsi="华文仿宋" w:eastAsia="华文仿宋" w:cs="Segoe UI"/>
          <w:b/>
          <w:bCs/>
          <w:color w:val="333333"/>
          <w:szCs w:val="18"/>
        </w:rPr>
        <w:t>A注册简历：</w:t>
      </w:r>
      <w:r>
        <w:rPr>
          <w:rFonts w:hint="eastAsia" w:ascii="华文仿宋" w:hAnsi="华文仿宋" w:eastAsia="华文仿宋" w:cs="Segoe UI"/>
          <w:color w:val="333333"/>
          <w:szCs w:val="18"/>
        </w:rPr>
        <w:t>完善个人简历信息后，可选择“</w:t>
      </w:r>
      <w:r>
        <w:rPr>
          <w:rFonts w:hint="eastAsia" w:ascii="华文仿宋" w:hAnsi="华文仿宋" w:eastAsia="华文仿宋" w:cs="Segoe UI"/>
          <w:b/>
          <w:color w:val="333333"/>
          <w:szCs w:val="18"/>
        </w:rPr>
        <w:t>仓配物流管理储备</w:t>
      </w:r>
      <w:r>
        <w:rPr>
          <w:rFonts w:hint="eastAsia" w:ascii="华文仿宋" w:hAnsi="华文仿宋" w:eastAsia="华文仿宋" w:cs="Segoe UI"/>
          <w:color w:val="333333"/>
          <w:szCs w:val="18"/>
        </w:rPr>
        <w:t>”职位进行在线申请；</w:t>
      </w:r>
    </w:p>
    <w:p>
      <w:pPr>
        <w:spacing w:before="150" w:after="150" w:line="500" w:lineRule="exact"/>
        <w:ind w:right="150"/>
        <w:rPr>
          <w:rFonts w:ascii="华文仿宋" w:hAnsi="华文仿宋" w:eastAsia="华文仿宋" w:cs="Segoe UI"/>
          <w:bCs/>
          <w:color w:val="333333"/>
          <w:szCs w:val="18"/>
        </w:rPr>
      </w:pPr>
      <w:r>
        <w:rPr>
          <w:rFonts w:hint="eastAsia" w:ascii="华文仿宋" w:hAnsi="华文仿宋" w:eastAsia="华文仿宋" w:cs="Segoe UI"/>
          <w:b/>
          <w:bCs/>
          <w:color w:val="333333"/>
          <w:szCs w:val="18"/>
        </w:rPr>
        <w:t>B在线测评：</w:t>
      </w:r>
      <w:r>
        <w:rPr>
          <w:rFonts w:hint="eastAsia" w:ascii="华文仿宋" w:hAnsi="华文仿宋" w:eastAsia="华文仿宋" w:cs="Segoe UI"/>
          <w:color w:val="333333"/>
          <w:szCs w:val="18"/>
        </w:rPr>
        <w:t>完成职位申请后，请根据网站提示进行在线测评</w:t>
      </w:r>
      <w:r>
        <w:rPr>
          <w:rFonts w:hint="eastAsia" w:ascii="华文仿宋" w:hAnsi="华文仿宋" w:eastAsia="华文仿宋" w:cs="Segoe UI"/>
          <w:bCs/>
          <w:color w:val="333333"/>
          <w:szCs w:val="18"/>
        </w:rPr>
        <w:t>；</w:t>
      </w:r>
    </w:p>
    <w:p>
      <w:pPr>
        <w:spacing w:before="150" w:after="150" w:line="500" w:lineRule="exact"/>
        <w:ind w:right="150"/>
        <w:rPr>
          <w:rFonts w:ascii="华文仿宋" w:hAnsi="华文仿宋" w:eastAsia="华文仿宋" w:cs="Segoe UI"/>
          <w:bCs/>
          <w:color w:val="333333"/>
          <w:szCs w:val="18"/>
        </w:rPr>
      </w:pPr>
      <w:r>
        <w:rPr>
          <w:rFonts w:hint="eastAsia" w:ascii="华文仿宋" w:hAnsi="华文仿宋" w:eastAsia="华文仿宋" w:cs="Segoe UI"/>
          <w:b/>
          <w:bCs/>
          <w:color w:val="333333"/>
          <w:szCs w:val="18"/>
          <w:lang w:val="en-US" w:eastAsia="zh-CN"/>
        </w:rPr>
        <w:t>C</w:t>
      </w:r>
      <w:r>
        <w:rPr>
          <w:rFonts w:hint="eastAsia" w:ascii="华文仿宋" w:hAnsi="华文仿宋" w:eastAsia="华文仿宋" w:cs="Segoe UI"/>
          <w:b/>
          <w:bCs/>
          <w:color w:val="333333"/>
          <w:szCs w:val="18"/>
        </w:rPr>
        <w:t>面试：</w:t>
      </w:r>
      <w:r>
        <w:rPr>
          <w:rFonts w:hint="eastAsia" w:ascii="华文仿宋" w:hAnsi="华文仿宋" w:eastAsia="华文仿宋" w:cs="Segoe UI"/>
          <w:color w:val="333333"/>
          <w:szCs w:val="18"/>
        </w:rPr>
        <w:t>通过简历筛选后，进行</w:t>
      </w:r>
      <w:r>
        <w:rPr>
          <w:rFonts w:hint="eastAsia" w:ascii="华文仿宋" w:hAnsi="华文仿宋" w:eastAsia="华文仿宋" w:cs="Segoe UI"/>
          <w:color w:val="333333"/>
          <w:szCs w:val="18"/>
          <w:lang w:val="en-US" w:eastAsia="zh-CN"/>
        </w:rPr>
        <w:t>线上</w:t>
      </w:r>
      <w:r>
        <w:rPr>
          <w:rFonts w:hint="eastAsia" w:ascii="华文仿宋" w:hAnsi="华文仿宋" w:eastAsia="华文仿宋" w:cs="Segoe UI"/>
          <w:color w:val="333333"/>
          <w:szCs w:val="18"/>
        </w:rPr>
        <w:t>面试</w:t>
      </w:r>
      <w:r>
        <w:rPr>
          <w:rFonts w:hint="eastAsia" w:ascii="华文仿宋" w:hAnsi="华文仿宋" w:eastAsia="华文仿宋" w:cs="Segoe UI"/>
          <w:bCs/>
          <w:color w:val="333333"/>
          <w:szCs w:val="18"/>
        </w:rPr>
        <w:t>；</w:t>
      </w:r>
    </w:p>
    <w:p>
      <w:pPr>
        <w:spacing w:before="150" w:after="150" w:line="500" w:lineRule="exact"/>
        <w:ind w:right="150"/>
        <w:rPr>
          <w:rFonts w:ascii="华文仿宋" w:hAnsi="华文仿宋" w:eastAsia="华文仿宋" w:cs="Segoe UI"/>
          <w:bCs/>
          <w:color w:val="333333"/>
          <w:szCs w:val="18"/>
        </w:rPr>
      </w:pPr>
      <w:r>
        <w:rPr>
          <w:rFonts w:hint="eastAsia" w:ascii="华文仿宋" w:hAnsi="华文仿宋" w:eastAsia="华文仿宋" w:cs="Segoe UI"/>
          <w:b/>
          <w:bCs/>
          <w:color w:val="333333"/>
          <w:szCs w:val="18"/>
        </w:rPr>
        <w:t>E签约：</w:t>
      </w:r>
      <w:r>
        <w:rPr>
          <w:rFonts w:hint="eastAsia" w:ascii="华文仿宋" w:hAnsi="华文仿宋" w:eastAsia="华文仿宋" w:cs="Segoe UI"/>
          <w:color w:val="333333"/>
          <w:szCs w:val="18"/>
          <w:lang w:val="en-US" w:eastAsia="zh-CN"/>
        </w:rPr>
        <w:t>线上</w:t>
      </w:r>
      <w:r>
        <w:rPr>
          <w:rFonts w:hint="eastAsia" w:ascii="华文仿宋" w:hAnsi="华文仿宋" w:eastAsia="华文仿宋" w:cs="Segoe UI"/>
          <w:color w:val="333333"/>
          <w:szCs w:val="18"/>
        </w:rPr>
        <w:t>签订《就业协议书》。</w:t>
      </w:r>
    </w:p>
    <w:p>
      <w:pPr>
        <w:spacing w:before="150" w:after="150" w:line="500" w:lineRule="exact"/>
        <w:ind w:right="147" w:firstLine="420" w:firstLineChars="200"/>
        <w:rPr>
          <w:rFonts w:ascii="华文仿宋" w:hAnsi="华文仿宋" w:eastAsia="华文仿宋" w:cs="Segoe UI"/>
          <w:b/>
          <w:color w:val="0000FF"/>
          <w:szCs w:val="18"/>
        </w:rPr>
      </w:pPr>
      <w:r>
        <w:rPr>
          <w:rFonts w:hint="eastAsia" w:ascii="华文仿宋" w:hAnsi="华文仿宋" w:eastAsia="华文仿宋" w:cs="Segoe UI"/>
          <w:b/>
          <w:color w:val="0000FF"/>
          <w:szCs w:val="18"/>
        </w:rPr>
        <w:t>更多详情请通过登入招聘网站主页：</w:t>
      </w:r>
      <w:r>
        <w:rPr>
          <w:rFonts w:ascii="华文仿宋" w:hAnsi="华文仿宋" w:eastAsia="华文仿宋" w:cs="Segoe UI"/>
          <w:b/>
          <w:color w:val="0000FF"/>
          <w:szCs w:val="18"/>
        </w:rPr>
        <w:t>campus.sf-express.com</w:t>
      </w:r>
      <w:r>
        <w:rPr>
          <w:rFonts w:hint="eastAsia" w:ascii="华文仿宋" w:hAnsi="华文仿宋" w:eastAsia="华文仿宋" w:cs="Segoe UI"/>
          <w:b/>
          <w:color w:val="0000FF"/>
          <w:szCs w:val="18"/>
        </w:rPr>
        <w:t>了解！</w:t>
      </w:r>
    </w:p>
    <w:p>
      <w:pPr>
        <w:spacing w:line="360" w:lineRule="auto"/>
        <w:rPr>
          <w:rFonts w:ascii="华文仿宋" w:hAnsi="华文仿宋" w:eastAsia="华文仿宋" w:cs="Segoe UI"/>
          <w:color w:val="333333"/>
          <w:szCs w:val="1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45A"/>
    <w:rsid w:val="000C067E"/>
    <w:rsid w:val="00130283"/>
    <w:rsid w:val="00135DCB"/>
    <w:rsid w:val="001A2F84"/>
    <w:rsid w:val="002E2927"/>
    <w:rsid w:val="002E6734"/>
    <w:rsid w:val="0033645A"/>
    <w:rsid w:val="00363C4F"/>
    <w:rsid w:val="003A760A"/>
    <w:rsid w:val="003D74D3"/>
    <w:rsid w:val="005073B9"/>
    <w:rsid w:val="00537B1A"/>
    <w:rsid w:val="0055520B"/>
    <w:rsid w:val="00590C63"/>
    <w:rsid w:val="005B110E"/>
    <w:rsid w:val="00710499"/>
    <w:rsid w:val="007240FB"/>
    <w:rsid w:val="00765E1D"/>
    <w:rsid w:val="00767D4E"/>
    <w:rsid w:val="00804978"/>
    <w:rsid w:val="009C0B52"/>
    <w:rsid w:val="009C42C1"/>
    <w:rsid w:val="00A17A63"/>
    <w:rsid w:val="00A2402B"/>
    <w:rsid w:val="00A73132"/>
    <w:rsid w:val="00AA257E"/>
    <w:rsid w:val="00B06039"/>
    <w:rsid w:val="00B12E54"/>
    <w:rsid w:val="00B51D01"/>
    <w:rsid w:val="00B91201"/>
    <w:rsid w:val="00B97340"/>
    <w:rsid w:val="00BA2463"/>
    <w:rsid w:val="00BC68DD"/>
    <w:rsid w:val="00BF00C1"/>
    <w:rsid w:val="00BF5CC9"/>
    <w:rsid w:val="00CB6D3F"/>
    <w:rsid w:val="00CD3F2E"/>
    <w:rsid w:val="00D32F91"/>
    <w:rsid w:val="00EB4C2A"/>
    <w:rsid w:val="00F05A21"/>
    <w:rsid w:val="06B10497"/>
    <w:rsid w:val="1A6F5C33"/>
    <w:rsid w:val="23665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0"/>
    <w:pPr>
      <w:widowControl/>
      <w:spacing w:line="480" w:lineRule="atLeast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qFormat/>
    <w:uiPriority w:val="0"/>
    <w:rPr>
      <w:b/>
      <w:bCs/>
    </w:rPr>
  </w:style>
  <w:style w:type="character" w:styleId="9">
    <w:name w:val="Hyperlink"/>
    <w:qFormat/>
    <w:uiPriority w:val="0"/>
    <w:rPr>
      <w:color w:val="006699"/>
      <w:u w:val="none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1">
    <w:name w:val="页眉 Char"/>
    <w:basedOn w:val="7"/>
    <w:link w:val="4"/>
    <w:uiPriority w:val="99"/>
    <w:rPr>
      <w:sz w:val="18"/>
      <w:szCs w:val="18"/>
    </w:rPr>
  </w:style>
  <w:style w:type="character" w:customStyle="1" w:styleId="12">
    <w:name w:val="页脚 Char"/>
    <w:basedOn w:val="7"/>
    <w:link w:val="3"/>
    <w:uiPriority w:val="99"/>
    <w:rPr>
      <w:sz w:val="18"/>
      <w:szCs w:val="18"/>
    </w:rPr>
  </w:style>
  <w:style w:type="paragraph" w:customStyle="1" w:styleId="13">
    <w:name w:val="msolistparagraph"/>
    <w:basedOn w:val="1"/>
    <w:uiPriority w:val="0"/>
    <w:pPr>
      <w:widowControl/>
      <w:ind w:firstLine="420"/>
    </w:pPr>
    <w:rPr>
      <w:rFonts w:ascii="Times New Roman" w:hAnsi="Times New Roman" w:eastAsia="宋体" w:cs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152</Words>
  <Characters>869</Characters>
  <Lines>7</Lines>
  <Paragraphs>2</Paragraphs>
  <TotalTime>4</TotalTime>
  <ScaleCrop>false</ScaleCrop>
  <LinksUpToDate>false</LinksUpToDate>
  <CharactersWithSpaces>1019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2019-10-09T10:14:00Z</dcterms:created>
  <dc:creator>张燕文(YanWenZhang)-速运事业群</dc:creator>
  <cp:lastModifiedBy>ZL</cp:lastModifiedBy>
  <dcterms:modified xsi:type="dcterms:W3CDTF">2020-03-02T10:06:23Z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